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11008967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60134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ститут проектирования, реконструкции и реставрации объектов городской среды «Тюмен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2005803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13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ворческая архитектурная мастерская Левханьяна» - «Капите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103220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67011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26701161-21012010-04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ворческая архитектурная мастерская Левханьяна» - «Капите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103220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67011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Каркас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32751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0762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61-6165076299-11022010-096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ЮгКаркас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32751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0762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изводственное строительно-монтажное объединение «АМП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4090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243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7324310-11022010-09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изводственное строительно-монтажное объединение «АМПИ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4090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243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