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города Воронежа «Водоканал Воронеж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6000022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6650347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СТ (системы современного телевидения)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813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404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бюджетное учреждение ТехКонтрольСтрой» муниципального образования «Гвардейский район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227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65016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временные строитель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34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4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ГЕ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5560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1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Юр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463694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596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о-Производственная Компания «Арм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228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178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ОР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8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433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