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одноПроек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Рег. № 5909599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9599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