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дека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Специализированный застройщик «МКрист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7055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7699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дека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