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Индивидуального предпринимателя Белышева Станислава Олеговича</w:t>
      </w:r>
      <w:r w:rsidR="00B9210B" w:rsidRPr="00241327">
        <w:rPr>
          <w:sz w:val="22"/>
          <w:szCs w:val="22"/>
          <w:lang w:val="en-US"/>
        </w:rPr>
        <w:t xml:space="preserve"> (ОГРНИП 322695200014136,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691303338940)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Белышева Станислава Олеговича</w:t>
      </w:r>
      <w:r w:rsidRPr="00496A50">
        <w:rPr>
          <w:sz w:val="22"/>
          <w:szCs w:val="22"/>
        </w:rPr>
        <w:t xml:space="preserve"> (ОГРНИП 322695200014136,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691303338940)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сентября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