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10 мая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1052202061922,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2223048835)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10 мая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