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ту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2359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9287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6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