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февраля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Акционерного общества «Сибирский проектно-изыскательский и научно-исследовательский институт по проектированию энергетических систем и электрических сетей «Сибэнергосетьпроект»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1125476085085,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5406711621)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09 февраля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