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марта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5B676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5B676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B6767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B676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5B6767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5B6767">
        <w:rPr>
          <w:sz w:val="22"/>
          <w:szCs w:val="22"/>
        </w:rPr>
        <w:t xml:space="preserve"> </w:t>
      </w:r>
      <w:r w:rsidR="00D51E53" w:rsidRPr="005B6767">
        <w:rPr>
          <w:sz w:val="22"/>
          <w:szCs w:val="22"/>
        </w:rPr>
        <w:t>7</w:t>
      </w:r>
      <w:r w:rsidRPr="005B6767">
        <w:rPr>
          <w:sz w:val="22"/>
          <w:szCs w:val="22"/>
        </w:rPr>
        <w:t xml:space="preserve"> (</w:t>
      </w:r>
      <w:r w:rsidR="00D51E53" w:rsidRPr="005B6767">
        <w:rPr>
          <w:sz w:val="22"/>
          <w:szCs w:val="22"/>
        </w:rPr>
        <w:t>Семи</w:t>
      </w:r>
      <w:r w:rsidRPr="005B6767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5B676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B6767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B6767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5B6767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5B6767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5B6767">
        <w:rPr>
          <w:sz w:val="22"/>
          <w:szCs w:val="22"/>
          <w:u w:val="single"/>
        </w:rPr>
        <w:t>:</w:t>
      </w:r>
    </w:p>
    <w:p w14:paraId="304DB49B" w14:textId="3B86FB7C" w:rsidR="00663812" w:rsidRDefault="00663812" w:rsidP="005B6767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54C7FAC6" w14:textId="77777777" w:rsidR="005B6767" w:rsidRPr="00663812" w:rsidRDefault="005B6767" w:rsidP="005B6767">
      <w:pPr>
        <w:ind w:left="-180"/>
        <w:jc w:val="both"/>
        <w:rPr>
          <w:sz w:val="22"/>
          <w:szCs w:val="22"/>
        </w:rPr>
      </w:pPr>
    </w:p>
    <w:p w14:paraId="1C3E5A1A" w14:textId="1E3E4C53" w:rsidR="000119A9" w:rsidRPr="00733B20" w:rsidRDefault="0064112E" w:rsidP="000119A9">
      <w:pPr>
        <w:ind w:left="-540"/>
        <w:jc w:val="both"/>
        <w:rPr>
          <w:sz w:val="22"/>
          <w:szCs w:val="22"/>
        </w:rPr>
      </w:pPr>
      <w:r w:rsidRPr="005B6767">
        <w:rPr>
          <w:sz w:val="22"/>
          <w:szCs w:val="22"/>
        </w:rPr>
        <w:t xml:space="preserve">2.1. </w:t>
      </w:r>
      <w:r w:rsidR="005B6767" w:rsidRPr="00823293">
        <w:rPr>
          <w:sz w:val="22"/>
          <w:szCs w:val="22"/>
        </w:rPr>
        <w:t xml:space="preserve">Установить </w:t>
      </w:r>
      <w:r w:rsidR="005B6767">
        <w:rPr>
          <w:sz w:val="22"/>
          <w:szCs w:val="22"/>
        </w:rPr>
        <w:t xml:space="preserve">второй </w:t>
      </w:r>
      <w:r w:rsidR="005B6767" w:rsidRPr="00823293">
        <w:rPr>
          <w:sz w:val="22"/>
          <w:szCs w:val="22"/>
        </w:rPr>
        <w:t xml:space="preserve">уровень ответственности члена Ассоциации </w:t>
      </w:r>
      <w:r w:rsidR="005B6767">
        <w:rPr>
          <w:sz w:val="22"/>
          <w:szCs w:val="22"/>
        </w:rPr>
        <w:t xml:space="preserve">(стоимость работ по одному договору не превышает пятьсот миллионов рублей) </w:t>
      </w:r>
      <w:r w:rsidR="005B6767" w:rsidRPr="00823293">
        <w:rPr>
          <w:b/>
          <w:sz w:val="22"/>
          <w:szCs w:val="22"/>
        </w:rPr>
        <w:t>Акционерного общества «ДИАПАЗОН»</w:t>
      </w:r>
      <w:r w:rsidR="005B6767" w:rsidRPr="00823293">
        <w:rPr>
          <w:sz w:val="22"/>
          <w:szCs w:val="22"/>
        </w:rPr>
        <w:t xml:space="preserve"> (ОГРН 1027807560967, ИНН 7814027004) по обязательствам по договорам строительного подряда</w:t>
      </w:r>
      <w:r w:rsidR="005B6767">
        <w:rPr>
          <w:sz w:val="22"/>
          <w:szCs w:val="22"/>
        </w:rPr>
        <w:t xml:space="preserve"> в отношении объектов капитального строительства, </w:t>
      </w:r>
      <w:r w:rsidR="005B6767" w:rsidRPr="00F40F3A">
        <w:rPr>
          <w:sz w:val="22"/>
          <w:szCs w:val="22"/>
        </w:rPr>
        <w:t>кроме</w:t>
      </w:r>
      <w:r w:rsidR="005B6767">
        <w:rPr>
          <w:sz w:val="22"/>
          <w:szCs w:val="22"/>
        </w:rPr>
        <w:t xml:space="preserve"> особо опасных, технически сложных и уникальных объектов</w:t>
      </w:r>
      <w:r w:rsidR="005B6767" w:rsidRPr="00472EFF">
        <w:rPr>
          <w:sz w:val="22"/>
          <w:szCs w:val="22"/>
        </w:rPr>
        <w:t>,</w:t>
      </w:r>
      <w:r w:rsidR="005B6767">
        <w:rPr>
          <w:sz w:val="22"/>
          <w:szCs w:val="22"/>
        </w:rPr>
        <w:t xml:space="preserve"> </w:t>
      </w:r>
      <w:r w:rsidR="005B6767" w:rsidRPr="00823293">
        <w:rPr>
          <w:sz w:val="22"/>
          <w:szCs w:val="22"/>
        </w:rPr>
        <w:t>в соответствии с которым указанным членом внесен взнос в компенсационный фонд возмещения вреда, согласно заявлению.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2BA20BC6" w14:textId="07BA59B3" w:rsidR="005B6767" w:rsidRPr="00F40F3A" w:rsidRDefault="0064112E" w:rsidP="005B6767">
      <w:pPr>
        <w:ind w:left="-567"/>
        <w:jc w:val="both"/>
        <w:rPr>
          <w:sz w:val="22"/>
          <w:szCs w:val="22"/>
        </w:rPr>
      </w:pPr>
      <w:r w:rsidRPr="005B6767">
        <w:rPr>
          <w:sz w:val="22"/>
          <w:szCs w:val="22"/>
        </w:rPr>
        <w:t xml:space="preserve">2.2. </w:t>
      </w:r>
      <w:r w:rsidR="005B6767">
        <w:rPr>
          <w:sz w:val="22"/>
          <w:szCs w:val="22"/>
        </w:rPr>
        <w:t>Установить</w:t>
      </w:r>
      <w:r w:rsidR="005B6767" w:rsidRPr="00F40F3A">
        <w:rPr>
          <w:sz w:val="22"/>
          <w:szCs w:val="22"/>
        </w:rPr>
        <w:t xml:space="preserve"> </w:t>
      </w:r>
      <w:r w:rsidR="005B6767">
        <w:rPr>
          <w:sz w:val="22"/>
          <w:szCs w:val="22"/>
        </w:rPr>
        <w:t xml:space="preserve">второй </w:t>
      </w:r>
      <w:r w:rsidR="005B6767" w:rsidRPr="00823293">
        <w:rPr>
          <w:sz w:val="22"/>
          <w:szCs w:val="22"/>
        </w:rPr>
        <w:t xml:space="preserve">уровень ответственности члена </w:t>
      </w:r>
      <w:r w:rsidR="005B6767">
        <w:rPr>
          <w:sz w:val="22"/>
          <w:szCs w:val="22"/>
        </w:rPr>
        <w:t>Ассоци</w:t>
      </w:r>
      <w:bookmarkStart w:id="0" w:name="_GoBack"/>
      <w:bookmarkEnd w:id="0"/>
      <w:r w:rsidR="005B6767">
        <w:rPr>
          <w:sz w:val="22"/>
          <w:szCs w:val="22"/>
        </w:rPr>
        <w:t>ации (предельный размер обязательств по заключенным договорам не превышает</w:t>
      </w:r>
      <w:r w:rsidR="005B6767" w:rsidRPr="00823293">
        <w:rPr>
          <w:sz w:val="22"/>
          <w:szCs w:val="22"/>
        </w:rPr>
        <w:t xml:space="preserve"> </w:t>
      </w:r>
      <w:r w:rsidR="005B6767">
        <w:rPr>
          <w:sz w:val="22"/>
          <w:szCs w:val="22"/>
        </w:rPr>
        <w:t xml:space="preserve">пятьсот миллионов рублей) </w:t>
      </w:r>
      <w:r w:rsidR="005B6767" w:rsidRPr="00823293">
        <w:rPr>
          <w:b/>
          <w:sz w:val="22"/>
          <w:szCs w:val="22"/>
        </w:rPr>
        <w:t>Акционерного общества «ДИАПАЗОН»</w:t>
      </w:r>
      <w:r w:rsidR="005B6767" w:rsidRPr="00823293">
        <w:rPr>
          <w:sz w:val="22"/>
          <w:szCs w:val="22"/>
        </w:rPr>
        <w:t xml:space="preserve"> (ОГРН 1027807560967, ИНН 7814027004) по обязательствам по договорам строительного подряда</w:t>
      </w:r>
      <w:r w:rsidR="005B6767">
        <w:rPr>
          <w:sz w:val="22"/>
          <w:szCs w:val="22"/>
        </w:rPr>
        <w:t xml:space="preserve"> в отношении объектов капитального строительства, </w:t>
      </w:r>
      <w:r w:rsidR="005B6767" w:rsidRPr="00F40F3A">
        <w:rPr>
          <w:sz w:val="22"/>
          <w:szCs w:val="22"/>
        </w:rPr>
        <w:t xml:space="preserve">кроме </w:t>
      </w:r>
      <w:r w:rsidR="005B6767">
        <w:rPr>
          <w:sz w:val="22"/>
          <w:szCs w:val="22"/>
        </w:rPr>
        <w:t>особо опасных, технически сложных и уникальных объектов</w:t>
      </w:r>
      <w:r w:rsidR="005B6767" w:rsidRPr="00472EFF">
        <w:rPr>
          <w:sz w:val="22"/>
          <w:szCs w:val="22"/>
        </w:rPr>
        <w:t>,</w:t>
      </w:r>
      <w:r w:rsidR="005B6767" w:rsidRPr="00823293">
        <w:rPr>
          <w:sz w:val="22"/>
          <w:szCs w:val="22"/>
        </w:rPr>
        <w:t xml:space="preserve"> заключаемым с использованием конкурентных способов заключения договоров, в соответствии с которым</w:t>
      </w:r>
      <w:r w:rsidR="005B6767">
        <w:rPr>
          <w:sz w:val="22"/>
          <w:szCs w:val="22"/>
        </w:rPr>
        <w:t xml:space="preserve"> </w:t>
      </w:r>
      <w:r w:rsidR="005B6767" w:rsidRPr="00823293">
        <w:rPr>
          <w:sz w:val="22"/>
          <w:szCs w:val="22"/>
        </w:rPr>
        <w:t>указанным членом внесен взнос в компенсационный фонд обеспечения договорных обязательств, согласно заявлению.</w:t>
      </w:r>
    </w:p>
    <w:p w14:paraId="683F58EE" w14:textId="6E4EC53A" w:rsidR="00FB01FA" w:rsidRPr="005B6767" w:rsidRDefault="00FB01FA" w:rsidP="00FB01FA">
      <w:pPr>
        <w:ind w:left="-540"/>
        <w:jc w:val="both"/>
        <w:rPr>
          <w:sz w:val="22"/>
          <w:szCs w:val="22"/>
        </w:rPr>
      </w:pPr>
    </w:p>
    <w:p w14:paraId="7E076178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7C333D10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06 </w:t>
      </w:r>
      <w:proofErr w:type="spellStart"/>
      <w:r w:rsidRPr="008A76F6">
        <w:rPr>
          <w:sz w:val="22"/>
          <w:szCs w:val="22"/>
          <w:lang w:val="en-US"/>
        </w:rPr>
        <w:t>марта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5B6767" w:rsidRDefault="00F628DA" w:rsidP="00AD4492">
            <w:pPr>
              <w:jc w:val="right"/>
              <w:rPr>
                <w:sz w:val="22"/>
                <w:szCs w:val="22"/>
              </w:rPr>
            </w:pPr>
            <w:r w:rsidRPr="005B6767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5B6767">
              <w:rPr>
                <w:sz w:val="22"/>
                <w:szCs w:val="22"/>
              </w:rPr>
              <w:t>Пышкин</w:t>
            </w:r>
            <w:proofErr w:type="spellEnd"/>
            <w:r w:rsidRPr="005B6767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5B6767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5B6767" w:rsidRDefault="00F628DA" w:rsidP="00AD4492">
            <w:pPr>
              <w:jc w:val="right"/>
              <w:rPr>
                <w:sz w:val="22"/>
                <w:szCs w:val="22"/>
              </w:rPr>
            </w:pPr>
            <w:r w:rsidRPr="005B6767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5B6767" w:rsidRDefault="00436E78" w:rsidP="00F628DA">
      <w:pPr>
        <w:ind w:left="-540"/>
        <w:rPr>
          <w:sz w:val="22"/>
          <w:szCs w:val="22"/>
        </w:rPr>
      </w:pPr>
    </w:p>
    <w:sectPr w:rsidR="00436E78" w:rsidRPr="005B6767" w:rsidSect="005B6767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4CD75D52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6767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A46B9"/>
    <w:multiLevelType w:val="hybridMultilevel"/>
    <w:tmpl w:val="52E824A0"/>
    <w:lvl w:ilvl="0" w:tplc="2E94553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B6767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B67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676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2024-03-06T07:52:00Z</cp:lastPrinted>
  <dcterms:created xsi:type="dcterms:W3CDTF">2024-03-06T07:52:00Z</dcterms:created>
  <dcterms:modified xsi:type="dcterms:W3CDTF">2024-03-06T07:52:00Z</dcterms:modified>
</cp:coreProperties>
</file>