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«Скади»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1092223009944,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2223573619)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«СКАДИ»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1022201136231,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2222034269)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19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