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мая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«Институт комплексного проектирования»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1126183005552,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6150071643)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мая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